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18751F" w14:textId="77777777" w:rsidR="001D7B85" w:rsidRPr="00D0757F" w:rsidRDefault="001D7B85" w:rsidP="001D7B85">
      <w:pPr>
        <w:pStyle w:val="Heading2"/>
        <w:spacing w:line="264" w:lineRule="auto"/>
        <w:rPr>
          <w:rFonts w:ascii="Sora" w:hAnsi="Sora" w:cs="Sora"/>
        </w:rPr>
      </w:pPr>
      <w:r w:rsidRPr="00D0757F">
        <w:rPr>
          <w:rFonts w:ascii="Sora" w:hAnsi="Sora" w:cs="Sora"/>
        </w:rPr>
        <w:t>COVID</w:t>
      </w:r>
      <w:r>
        <w:rPr>
          <w:rFonts w:ascii="Sora" w:hAnsi="Sora" w:cs="Sora"/>
        </w:rPr>
        <w:t>-</w:t>
      </w:r>
      <w:r w:rsidRPr="00D0757F">
        <w:rPr>
          <w:rFonts w:ascii="Sora" w:hAnsi="Sora" w:cs="Sora"/>
        </w:rPr>
        <w:t xml:space="preserve">safe </w:t>
      </w:r>
      <w:r>
        <w:rPr>
          <w:rFonts w:ascii="Sora" w:hAnsi="Sora" w:cs="Sora"/>
        </w:rPr>
        <w:t xml:space="preserve">face to face </w:t>
      </w:r>
      <w:r w:rsidRPr="00D0757F">
        <w:rPr>
          <w:rFonts w:ascii="Sora" w:hAnsi="Sora" w:cs="Sora"/>
        </w:rPr>
        <w:t>interviews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5665"/>
        <w:gridCol w:w="567"/>
        <w:gridCol w:w="3261"/>
      </w:tblGrid>
      <w:tr w:rsidR="00E75C94" w:rsidRPr="00EB0D8D" w14:paraId="1213C437" w14:textId="77777777" w:rsidTr="0056406A">
        <w:trPr>
          <w:trHeight w:val="550"/>
        </w:trPr>
        <w:tc>
          <w:tcPr>
            <w:tcW w:w="5665" w:type="dxa"/>
            <w:vAlign w:val="center"/>
          </w:tcPr>
          <w:p w14:paraId="6263AEF2" w14:textId="77777777" w:rsidR="00E75C94" w:rsidRPr="00EB0D8D" w:rsidRDefault="00E75C94" w:rsidP="0056406A">
            <w:pPr>
              <w:spacing w:line="264" w:lineRule="auto"/>
              <w:rPr>
                <w:b/>
                <w:bCs/>
              </w:rPr>
            </w:pPr>
            <w:r w:rsidRPr="00EB0D8D">
              <w:rPr>
                <w:b/>
                <w:bCs/>
              </w:rPr>
              <w:t xml:space="preserve">Things to consider </w:t>
            </w:r>
          </w:p>
        </w:tc>
        <w:tc>
          <w:tcPr>
            <w:tcW w:w="567" w:type="dxa"/>
            <w:vAlign w:val="center"/>
          </w:tcPr>
          <w:p w14:paraId="253B62F7" w14:textId="77777777" w:rsidR="00E75C94" w:rsidRPr="00EB0D8D" w:rsidRDefault="00E75C94" w:rsidP="0056406A">
            <w:pPr>
              <w:spacing w:line="264" w:lineRule="auto"/>
              <w:jc w:val="center"/>
              <w:rPr>
                <w:b/>
                <w:bCs/>
              </w:rPr>
            </w:pPr>
            <w:r w:rsidRPr="00EB0D8D">
              <w:rPr>
                <w:rFonts w:ascii="Wingdings" w:eastAsia="Wingdings" w:hAnsi="Wingdings" w:cs="Wingdings"/>
                <w:b/>
                <w:bCs/>
              </w:rPr>
              <w:t>ü</w:t>
            </w:r>
          </w:p>
        </w:tc>
        <w:tc>
          <w:tcPr>
            <w:tcW w:w="3261" w:type="dxa"/>
            <w:vAlign w:val="center"/>
          </w:tcPr>
          <w:p w14:paraId="72506A87" w14:textId="77777777" w:rsidR="00E75C94" w:rsidRPr="00EB0D8D" w:rsidRDefault="00E75C94" w:rsidP="0056406A">
            <w:pPr>
              <w:spacing w:line="264" w:lineRule="auto"/>
              <w:rPr>
                <w:b/>
                <w:bCs/>
              </w:rPr>
            </w:pPr>
            <w:r w:rsidRPr="00EB0D8D">
              <w:rPr>
                <w:b/>
                <w:bCs/>
              </w:rPr>
              <w:t>Notes</w:t>
            </w:r>
          </w:p>
        </w:tc>
      </w:tr>
      <w:tr w:rsidR="00E75C94" w:rsidRPr="00D0757F" w14:paraId="6B646572" w14:textId="77777777" w:rsidTr="0056406A">
        <w:trPr>
          <w:trHeight w:val="2041"/>
        </w:trPr>
        <w:tc>
          <w:tcPr>
            <w:tcW w:w="5665" w:type="dxa"/>
            <w:vAlign w:val="center"/>
          </w:tcPr>
          <w:p w14:paraId="1B5B3F89" w14:textId="77777777" w:rsidR="00E75C94" w:rsidRPr="00C34295" w:rsidRDefault="00E75C94" w:rsidP="0056406A">
            <w:pPr>
              <w:kinsoku w:val="0"/>
              <w:overflowPunct w:val="0"/>
              <w:spacing w:line="264" w:lineRule="auto"/>
              <w:textAlignment w:val="baseline"/>
              <w:rPr>
                <w:bCs/>
                <w:noProof w:val="0"/>
                <w:color w:val="auto"/>
                <w:lang w:eastAsia="en-US"/>
              </w:rPr>
            </w:pPr>
            <w:r w:rsidRPr="00D0757F">
              <w:rPr>
                <w:rFonts w:eastAsia="Times New Roman"/>
                <w:noProof w:val="0"/>
                <w:color w:val="auto"/>
              </w:rPr>
              <w:t xml:space="preserve">Use the largest room possible to ensure enough area to maintain social distance. </w:t>
            </w:r>
          </w:p>
        </w:tc>
        <w:tc>
          <w:tcPr>
            <w:tcW w:w="567" w:type="dxa"/>
            <w:vAlign w:val="center"/>
          </w:tcPr>
          <w:p w14:paraId="16A11E2C" w14:textId="77777777" w:rsidR="00E75C94" w:rsidRPr="00D0757F" w:rsidRDefault="00E75C94" w:rsidP="0056406A">
            <w:pPr>
              <w:spacing w:line="264" w:lineRule="auto"/>
              <w:jc w:val="center"/>
            </w:pPr>
          </w:p>
        </w:tc>
        <w:tc>
          <w:tcPr>
            <w:tcW w:w="3261" w:type="dxa"/>
            <w:vAlign w:val="center"/>
          </w:tcPr>
          <w:p w14:paraId="3E0F48B0" w14:textId="77777777" w:rsidR="00E75C94" w:rsidRPr="00D0757F" w:rsidRDefault="00E75C94" w:rsidP="0056406A">
            <w:pPr>
              <w:spacing w:line="264" w:lineRule="auto"/>
            </w:pPr>
          </w:p>
        </w:tc>
      </w:tr>
      <w:tr w:rsidR="00E75C94" w:rsidRPr="00D0757F" w14:paraId="280ED623" w14:textId="77777777" w:rsidTr="0056406A">
        <w:trPr>
          <w:trHeight w:val="2041"/>
        </w:trPr>
        <w:tc>
          <w:tcPr>
            <w:tcW w:w="5665" w:type="dxa"/>
            <w:vAlign w:val="center"/>
          </w:tcPr>
          <w:p w14:paraId="0594BAA2" w14:textId="77777777" w:rsidR="00E75C94" w:rsidRPr="00D0757F" w:rsidRDefault="00E75C94" w:rsidP="0056406A">
            <w:pPr>
              <w:kinsoku w:val="0"/>
              <w:overflowPunct w:val="0"/>
              <w:spacing w:line="264" w:lineRule="auto"/>
              <w:textAlignment w:val="baseline"/>
            </w:pPr>
            <w:r w:rsidRPr="00D0757F">
              <w:rPr>
                <w:rFonts w:eastAsia="Times New Roman"/>
                <w:noProof w:val="0"/>
                <w:color w:val="auto"/>
              </w:rPr>
              <w:t>Control the number of people within the area</w:t>
            </w:r>
            <w:r>
              <w:rPr>
                <w:rFonts w:eastAsia="Times New Roman"/>
                <w:noProof w:val="0"/>
                <w:color w:val="auto"/>
              </w:rPr>
              <w:t xml:space="preserve"> – only </w:t>
            </w:r>
            <w:r w:rsidRPr="00D0757F">
              <w:rPr>
                <w:rFonts w:eastAsia="Times New Roman"/>
                <w:noProof w:val="0"/>
                <w:color w:val="auto"/>
              </w:rPr>
              <w:t>essential staff should be</w:t>
            </w:r>
            <w:r>
              <w:rPr>
                <w:rFonts w:eastAsia="Times New Roman"/>
                <w:noProof w:val="0"/>
                <w:color w:val="auto"/>
              </w:rPr>
              <w:t xml:space="preserve"> </w:t>
            </w:r>
            <w:r w:rsidRPr="00D0757F">
              <w:rPr>
                <w:rFonts w:eastAsia="Times New Roman"/>
                <w:noProof w:val="0"/>
                <w:color w:val="auto"/>
              </w:rPr>
              <w:t>involved</w:t>
            </w:r>
            <w:r>
              <w:rPr>
                <w:rFonts w:eastAsia="Times New Roman"/>
                <w:noProof w:val="0"/>
                <w:color w:val="auto"/>
              </w:rPr>
              <w:t>,</w:t>
            </w:r>
            <w:r w:rsidRPr="00D0757F">
              <w:rPr>
                <w:rFonts w:eastAsia="Times New Roman"/>
                <w:noProof w:val="0"/>
                <w:color w:val="auto"/>
              </w:rPr>
              <w:t xml:space="preserve"> and </w:t>
            </w:r>
            <w:r>
              <w:rPr>
                <w:rFonts w:eastAsia="Times New Roman"/>
                <w:noProof w:val="0"/>
                <w:color w:val="auto"/>
              </w:rPr>
              <w:t xml:space="preserve">the </w:t>
            </w:r>
            <w:r w:rsidRPr="00D0757F">
              <w:rPr>
                <w:rFonts w:eastAsia="Times New Roman"/>
                <w:noProof w:val="0"/>
                <w:color w:val="auto"/>
              </w:rPr>
              <w:t xml:space="preserve">size of the interview panel </w:t>
            </w:r>
            <w:r>
              <w:rPr>
                <w:rFonts w:eastAsia="Times New Roman"/>
                <w:noProof w:val="0"/>
                <w:color w:val="auto"/>
              </w:rPr>
              <w:t xml:space="preserve">should be kept </w:t>
            </w:r>
            <w:r w:rsidRPr="00D0757F">
              <w:rPr>
                <w:rFonts w:eastAsia="Times New Roman"/>
                <w:noProof w:val="0"/>
                <w:color w:val="auto"/>
              </w:rPr>
              <w:t xml:space="preserve">to a minimum. </w:t>
            </w:r>
          </w:p>
        </w:tc>
        <w:tc>
          <w:tcPr>
            <w:tcW w:w="567" w:type="dxa"/>
            <w:vAlign w:val="center"/>
          </w:tcPr>
          <w:p w14:paraId="35C881D7" w14:textId="77777777" w:rsidR="00E75C94" w:rsidRPr="00D0757F" w:rsidRDefault="00E75C94" w:rsidP="0056406A">
            <w:pPr>
              <w:spacing w:line="264" w:lineRule="auto"/>
              <w:jc w:val="center"/>
            </w:pPr>
          </w:p>
        </w:tc>
        <w:tc>
          <w:tcPr>
            <w:tcW w:w="3261" w:type="dxa"/>
            <w:vAlign w:val="center"/>
          </w:tcPr>
          <w:p w14:paraId="6829D64A" w14:textId="77777777" w:rsidR="00E75C94" w:rsidRPr="00D0757F" w:rsidRDefault="00E75C94" w:rsidP="0056406A">
            <w:pPr>
              <w:spacing w:line="264" w:lineRule="auto"/>
            </w:pPr>
          </w:p>
        </w:tc>
      </w:tr>
      <w:tr w:rsidR="00E75C94" w:rsidRPr="00D0757F" w14:paraId="66B7E6D3" w14:textId="77777777" w:rsidTr="0056406A">
        <w:trPr>
          <w:trHeight w:val="2041"/>
        </w:trPr>
        <w:tc>
          <w:tcPr>
            <w:tcW w:w="5665" w:type="dxa"/>
            <w:vAlign w:val="center"/>
          </w:tcPr>
          <w:p w14:paraId="5C39BCDA" w14:textId="77777777" w:rsidR="00E75C94" w:rsidRPr="00D0757F" w:rsidRDefault="00E75C94" w:rsidP="0056406A">
            <w:pPr>
              <w:kinsoku w:val="0"/>
              <w:overflowPunct w:val="0"/>
              <w:spacing w:line="264" w:lineRule="auto"/>
              <w:textAlignment w:val="baseline"/>
            </w:pPr>
            <w:r w:rsidRPr="00D0757F">
              <w:rPr>
                <w:rFonts w:eastAsia="Times New Roman"/>
                <w:noProof w:val="0"/>
                <w:color w:val="auto"/>
              </w:rPr>
              <w:t xml:space="preserve">Provide clear instructions in the invitation </w:t>
            </w:r>
            <w:r>
              <w:rPr>
                <w:rFonts w:eastAsia="Times New Roman"/>
                <w:noProof w:val="0"/>
                <w:color w:val="auto"/>
              </w:rPr>
              <w:t>about</w:t>
            </w:r>
            <w:r w:rsidRPr="00D0757F">
              <w:rPr>
                <w:rFonts w:eastAsia="Times New Roman"/>
                <w:noProof w:val="0"/>
                <w:color w:val="auto"/>
              </w:rPr>
              <w:t xml:space="preserve"> where and what time the student should arrive</w:t>
            </w:r>
            <w:r>
              <w:rPr>
                <w:rFonts w:eastAsia="Times New Roman"/>
                <w:noProof w:val="0"/>
                <w:color w:val="auto"/>
              </w:rPr>
              <w:t>,</w:t>
            </w:r>
            <w:r w:rsidRPr="00D0757F">
              <w:rPr>
                <w:rFonts w:eastAsia="Times New Roman"/>
                <w:noProof w:val="0"/>
                <w:color w:val="auto"/>
              </w:rPr>
              <w:t xml:space="preserve"> and where they should wait.</w:t>
            </w:r>
          </w:p>
        </w:tc>
        <w:tc>
          <w:tcPr>
            <w:tcW w:w="567" w:type="dxa"/>
            <w:vAlign w:val="center"/>
          </w:tcPr>
          <w:p w14:paraId="2E0EE39E" w14:textId="77777777" w:rsidR="00E75C94" w:rsidRPr="00D0757F" w:rsidRDefault="00E75C94" w:rsidP="0056406A">
            <w:pPr>
              <w:spacing w:line="264" w:lineRule="auto"/>
              <w:jc w:val="center"/>
            </w:pPr>
          </w:p>
        </w:tc>
        <w:tc>
          <w:tcPr>
            <w:tcW w:w="3261" w:type="dxa"/>
            <w:vAlign w:val="center"/>
          </w:tcPr>
          <w:p w14:paraId="0C3EF7DF" w14:textId="77777777" w:rsidR="00E75C94" w:rsidRPr="00D0757F" w:rsidRDefault="00E75C94" w:rsidP="0056406A">
            <w:pPr>
              <w:spacing w:line="264" w:lineRule="auto"/>
            </w:pPr>
          </w:p>
        </w:tc>
      </w:tr>
      <w:tr w:rsidR="00E75C94" w:rsidRPr="00D0757F" w14:paraId="36E3E86E" w14:textId="77777777" w:rsidTr="0056406A">
        <w:trPr>
          <w:trHeight w:val="2041"/>
        </w:trPr>
        <w:tc>
          <w:tcPr>
            <w:tcW w:w="5665" w:type="dxa"/>
            <w:vAlign w:val="center"/>
          </w:tcPr>
          <w:p w14:paraId="381F0B10" w14:textId="77777777" w:rsidR="00E75C94" w:rsidRPr="00D0757F" w:rsidRDefault="00E75C94" w:rsidP="0056406A">
            <w:pPr>
              <w:kinsoku w:val="0"/>
              <w:overflowPunct w:val="0"/>
              <w:spacing w:line="264" w:lineRule="auto"/>
              <w:textAlignment w:val="baseline"/>
            </w:pPr>
            <w:r w:rsidRPr="00D0757F">
              <w:rPr>
                <w:rFonts w:eastAsia="Times New Roman"/>
                <w:noProof w:val="0"/>
                <w:color w:val="auto"/>
              </w:rPr>
              <w:t>Ask panel members to bring their own pen. Provide large envelopes or folders so notes can be placed in these before being returned to the Chair.</w:t>
            </w:r>
          </w:p>
        </w:tc>
        <w:tc>
          <w:tcPr>
            <w:tcW w:w="567" w:type="dxa"/>
            <w:vAlign w:val="center"/>
          </w:tcPr>
          <w:p w14:paraId="19F8398F" w14:textId="77777777" w:rsidR="00E75C94" w:rsidRPr="00D0757F" w:rsidRDefault="00E75C94" w:rsidP="0056406A">
            <w:pPr>
              <w:spacing w:line="264" w:lineRule="auto"/>
              <w:jc w:val="center"/>
            </w:pPr>
          </w:p>
        </w:tc>
        <w:tc>
          <w:tcPr>
            <w:tcW w:w="3261" w:type="dxa"/>
            <w:vAlign w:val="center"/>
          </w:tcPr>
          <w:p w14:paraId="62C4E722" w14:textId="77777777" w:rsidR="00E75C94" w:rsidRPr="00D0757F" w:rsidRDefault="00E75C94" w:rsidP="0056406A">
            <w:pPr>
              <w:spacing w:line="264" w:lineRule="auto"/>
            </w:pPr>
          </w:p>
        </w:tc>
      </w:tr>
      <w:tr w:rsidR="00E75C94" w:rsidRPr="00D0757F" w14:paraId="5738CC0D" w14:textId="77777777" w:rsidTr="0056406A">
        <w:trPr>
          <w:trHeight w:val="2041"/>
        </w:trPr>
        <w:tc>
          <w:tcPr>
            <w:tcW w:w="5665" w:type="dxa"/>
            <w:vAlign w:val="center"/>
          </w:tcPr>
          <w:p w14:paraId="60589F12" w14:textId="77777777" w:rsidR="00E75C94" w:rsidRPr="00D0757F" w:rsidRDefault="00E75C94" w:rsidP="0056406A">
            <w:pPr>
              <w:kinsoku w:val="0"/>
              <w:overflowPunct w:val="0"/>
              <w:spacing w:line="264" w:lineRule="auto"/>
              <w:textAlignment w:val="baseline"/>
            </w:pPr>
            <w:r w:rsidRPr="00D0757F">
              <w:rPr>
                <w:rFonts w:eastAsia="Times New Roman"/>
                <w:noProof w:val="0"/>
                <w:color w:val="auto"/>
              </w:rPr>
              <w:t xml:space="preserve">Clean the </w:t>
            </w:r>
            <w:r>
              <w:rPr>
                <w:rFonts w:eastAsia="Times New Roman"/>
                <w:noProof w:val="0"/>
                <w:color w:val="auto"/>
              </w:rPr>
              <w:t>applicant’s</w:t>
            </w:r>
            <w:r w:rsidRPr="00D0757F">
              <w:rPr>
                <w:rFonts w:eastAsia="Times New Roman"/>
                <w:noProof w:val="0"/>
                <w:color w:val="auto"/>
              </w:rPr>
              <w:t xml:space="preserve"> seat and desk between interviews, including any seat in the waiting area. </w:t>
            </w:r>
          </w:p>
        </w:tc>
        <w:tc>
          <w:tcPr>
            <w:tcW w:w="567" w:type="dxa"/>
            <w:vAlign w:val="center"/>
          </w:tcPr>
          <w:p w14:paraId="42DB70F2" w14:textId="77777777" w:rsidR="00E75C94" w:rsidRPr="00D0757F" w:rsidRDefault="00E75C94" w:rsidP="0056406A">
            <w:pPr>
              <w:spacing w:line="264" w:lineRule="auto"/>
              <w:jc w:val="center"/>
            </w:pPr>
          </w:p>
        </w:tc>
        <w:tc>
          <w:tcPr>
            <w:tcW w:w="3261" w:type="dxa"/>
            <w:vAlign w:val="center"/>
          </w:tcPr>
          <w:p w14:paraId="7788D3F8" w14:textId="77777777" w:rsidR="00E75C94" w:rsidRPr="00D0757F" w:rsidRDefault="00E75C94" w:rsidP="0056406A">
            <w:pPr>
              <w:spacing w:line="264" w:lineRule="auto"/>
            </w:pPr>
          </w:p>
        </w:tc>
      </w:tr>
      <w:tr w:rsidR="00E75C94" w:rsidRPr="00D0757F" w14:paraId="54BE2E1E" w14:textId="77777777" w:rsidTr="0056406A">
        <w:trPr>
          <w:trHeight w:val="2041"/>
        </w:trPr>
        <w:tc>
          <w:tcPr>
            <w:tcW w:w="5665" w:type="dxa"/>
            <w:vAlign w:val="center"/>
          </w:tcPr>
          <w:p w14:paraId="38F8EB69" w14:textId="77777777" w:rsidR="00E75C94" w:rsidRPr="00D0757F" w:rsidRDefault="00E75C94" w:rsidP="0056406A">
            <w:pPr>
              <w:kinsoku w:val="0"/>
              <w:overflowPunct w:val="0"/>
              <w:spacing w:line="264" w:lineRule="auto"/>
              <w:textAlignment w:val="baseline"/>
            </w:pPr>
            <w:r w:rsidRPr="00D0757F">
              <w:rPr>
                <w:rFonts w:eastAsia="Times New Roman"/>
                <w:bCs/>
                <w:noProof w:val="0"/>
                <w:color w:val="auto"/>
              </w:rPr>
              <w:t>Ensure door handles are cleaned between interviews.</w:t>
            </w:r>
          </w:p>
        </w:tc>
        <w:tc>
          <w:tcPr>
            <w:tcW w:w="567" w:type="dxa"/>
            <w:vAlign w:val="center"/>
          </w:tcPr>
          <w:p w14:paraId="406BE912" w14:textId="77777777" w:rsidR="00E75C94" w:rsidRPr="00D0757F" w:rsidRDefault="00E75C94" w:rsidP="0056406A">
            <w:pPr>
              <w:spacing w:line="264" w:lineRule="auto"/>
              <w:jc w:val="center"/>
            </w:pPr>
          </w:p>
        </w:tc>
        <w:tc>
          <w:tcPr>
            <w:tcW w:w="3261" w:type="dxa"/>
            <w:vAlign w:val="center"/>
          </w:tcPr>
          <w:p w14:paraId="06D92DC9" w14:textId="77777777" w:rsidR="00E75C94" w:rsidRPr="00D0757F" w:rsidRDefault="00E75C94" w:rsidP="0056406A">
            <w:pPr>
              <w:spacing w:line="264" w:lineRule="auto"/>
            </w:pPr>
          </w:p>
        </w:tc>
      </w:tr>
      <w:tr w:rsidR="00E75C94" w:rsidRPr="00D0757F" w14:paraId="52735C4C" w14:textId="77777777" w:rsidTr="0056406A">
        <w:trPr>
          <w:trHeight w:val="2041"/>
        </w:trPr>
        <w:tc>
          <w:tcPr>
            <w:tcW w:w="5665" w:type="dxa"/>
            <w:vAlign w:val="center"/>
          </w:tcPr>
          <w:p w14:paraId="1EFC1449" w14:textId="77777777" w:rsidR="00E75C94" w:rsidRPr="00FA6439" w:rsidRDefault="00E75C94" w:rsidP="0056406A">
            <w:pPr>
              <w:kinsoku w:val="0"/>
              <w:overflowPunct w:val="0"/>
              <w:spacing w:line="264" w:lineRule="auto"/>
              <w:textAlignment w:val="baseline"/>
              <w:rPr>
                <w:bCs/>
                <w:noProof w:val="0"/>
                <w:color w:val="auto"/>
                <w:lang w:eastAsia="en-US"/>
              </w:rPr>
            </w:pPr>
            <w:r>
              <w:rPr>
                <w:rFonts w:eastAsia="Times New Roman"/>
                <w:noProof w:val="0"/>
                <w:color w:val="auto"/>
              </w:rPr>
              <w:lastRenderedPageBreak/>
              <w:t>Make sure h</w:t>
            </w:r>
            <w:r w:rsidRPr="00D0757F">
              <w:rPr>
                <w:rFonts w:eastAsia="Times New Roman"/>
                <w:noProof w:val="0"/>
                <w:color w:val="auto"/>
              </w:rPr>
              <w:t>and sanitiser or hand</w:t>
            </w:r>
            <w:r>
              <w:rPr>
                <w:rFonts w:eastAsia="Times New Roman"/>
                <w:noProof w:val="0"/>
                <w:color w:val="auto"/>
              </w:rPr>
              <w:t>-</w:t>
            </w:r>
            <w:r w:rsidRPr="00D0757F">
              <w:rPr>
                <w:rFonts w:eastAsia="Times New Roman"/>
                <w:noProof w:val="0"/>
                <w:color w:val="auto"/>
              </w:rPr>
              <w:t xml:space="preserve">washing facilities </w:t>
            </w:r>
            <w:r>
              <w:rPr>
                <w:rFonts w:eastAsia="Times New Roman"/>
                <w:noProof w:val="0"/>
                <w:color w:val="auto"/>
              </w:rPr>
              <w:t xml:space="preserve">are </w:t>
            </w:r>
            <w:r w:rsidRPr="00D0757F">
              <w:rPr>
                <w:rFonts w:eastAsia="Times New Roman"/>
                <w:noProof w:val="0"/>
                <w:color w:val="auto"/>
              </w:rPr>
              <w:t>readily available to everyone.</w:t>
            </w:r>
          </w:p>
        </w:tc>
        <w:tc>
          <w:tcPr>
            <w:tcW w:w="567" w:type="dxa"/>
            <w:vAlign w:val="center"/>
          </w:tcPr>
          <w:p w14:paraId="47A2F0C3" w14:textId="77777777" w:rsidR="00E75C94" w:rsidRPr="00D0757F" w:rsidRDefault="00E75C94" w:rsidP="0056406A">
            <w:pPr>
              <w:spacing w:line="264" w:lineRule="auto"/>
              <w:jc w:val="center"/>
            </w:pPr>
          </w:p>
        </w:tc>
        <w:tc>
          <w:tcPr>
            <w:tcW w:w="3261" w:type="dxa"/>
            <w:vAlign w:val="center"/>
          </w:tcPr>
          <w:p w14:paraId="50FB442D" w14:textId="77777777" w:rsidR="00E75C94" w:rsidRPr="00D0757F" w:rsidRDefault="00E75C94" w:rsidP="0056406A">
            <w:pPr>
              <w:spacing w:line="264" w:lineRule="auto"/>
            </w:pPr>
          </w:p>
        </w:tc>
      </w:tr>
      <w:tr w:rsidR="00E75C94" w:rsidRPr="00D0757F" w14:paraId="0331B239" w14:textId="77777777" w:rsidTr="0056406A">
        <w:trPr>
          <w:trHeight w:val="2041"/>
        </w:trPr>
        <w:tc>
          <w:tcPr>
            <w:tcW w:w="5665" w:type="dxa"/>
            <w:vAlign w:val="center"/>
          </w:tcPr>
          <w:p w14:paraId="2EA8A34E" w14:textId="77777777" w:rsidR="00E75C94" w:rsidRPr="00D0757F" w:rsidRDefault="00E75C94" w:rsidP="0056406A">
            <w:pPr>
              <w:kinsoku w:val="0"/>
              <w:overflowPunct w:val="0"/>
              <w:spacing w:line="264" w:lineRule="auto"/>
              <w:textAlignment w:val="baseline"/>
            </w:pPr>
            <w:r w:rsidRPr="00D0757F">
              <w:rPr>
                <w:rFonts w:eastAsia="Times New Roman"/>
                <w:noProof w:val="0"/>
                <w:color w:val="auto"/>
              </w:rPr>
              <w:t xml:space="preserve">Avoid using shared jugs of water. </w:t>
            </w:r>
          </w:p>
        </w:tc>
        <w:tc>
          <w:tcPr>
            <w:tcW w:w="567" w:type="dxa"/>
            <w:vAlign w:val="center"/>
          </w:tcPr>
          <w:p w14:paraId="168DBD0F" w14:textId="77777777" w:rsidR="00E75C94" w:rsidRPr="00D0757F" w:rsidRDefault="00E75C94" w:rsidP="0056406A">
            <w:pPr>
              <w:spacing w:line="264" w:lineRule="auto"/>
              <w:jc w:val="center"/>
            </w:pPr>
          </w:p>
        </w:tc>
        <w:tc>
          <w:tcPr>
            <w:tcW w:w="3261" w:type="dxa"/>
            <w:vAlign w:val="center"/>
          </w:tcPr>
          <w:p w14:paraId="569A9422" w14:textId="77777777" w:rsidR="00E75C94" w:rsidRPr="00D0757F" w:rsidRDefault="00E75C94" w:rsidP="0056406A">
            <w:pPr>
              <w:spacing w:line="264" w:lineRule="auto"/>
            </w:pPr>
          </w:p>
        </w:tc>
      </w:tr>
      <w:tr w:rsidR="00E75C94" w:rsidRPr="00D0757F" w14:paraId="56FDA571" w14:textId="77777777" w:rsidTr="0056406A">
        <w:trPr>
          <w:trHeight w:val="2041"/>
        </w:trPr>
        <w:tc>
          <w:tcPr>
            <w:tcW w:w="5665" w:type="dxa"/>
            <w:vAlign w:val="center"/>
          </w:tcPr>
          <w:p w14:paraId="248EEE54" w14:textId="77777777" w:rsidR="00E75C94" w:rsidRPr="00D0757F" w:rsidRDefault="00E75C94" w:rsidP="0056406A">
            <w:pPr>
              <w:kinsoku w:val="0"/>
              <w:overflowPunct w:val="0"/>
              <w:spacing w:line="264" w:lineRule="auto"/>
              <w:textAlignment w:val="baseline"/>
            </w:pPr>
            <w:r>
              <w:rPr>
                <w:rFonts w:eastAsia="Times New Roman"/>
                <w:noProof w:val="0"/>
                <w:color w:val="auto"/>
              </w:rPr>
              <w:t>Avoid</w:t>
            </w:r>
            <w:r w:rsidRPr="00D0757F">
              <w:rPr>
                <w:rFonts w:eastAsia="Times New Roman"/>
                <w:noProof w:val="0"/>
                <w:color w:val="auto"/>
              </w:rPr>
              <w:t xml:space="preserve"> shaking hands when greeting</w:t>
            </w:r>
            <w:r>
              <w:rPr>
                <w:rFonts w:eastAsia="Times New Roman"/>
                <w:noProof w:val="0"/>
                <w:color w:val="auto"/>
              </w:rPr>
              <w:t xml:space="preserve"> applicants</w:t>
            </w:r>
            <w:r w:rsidRPr="00D0757F">
              <w:rPr>
                <w:rFonts w:eastAsia="Times New Roman"/>
                <w:noProof w:val="0"/>
                <w:color w:val="auto"/>
              </w:rPr>
              <w:t>.</w:t>
            </w:r>
          </w:p>
        </w:tc>
        <w:tc>
          <w:tcPr>
            <w:tcW w:w="567" w:type="dxa"/>
            <w:vAlign w:val="center"/>
          </w:tcPr>
          <w:p w14:paraId="1A59DA25" w14:textId="77777777" w:rsidR="00E75C94" w:rsidRPr="00D0757F" w:rsidRDefault="00E75C94" w:rsidP="0056406A">
            <w:pPr>
              <w:spacing w:line="264" w:lineRule="auto"/>
              <w:jc w:val="center"/>
            </w:pPr>
          </w:p>
        </w:tc>
        <w:tc>
          <w:tcPr>
            <w:tcW w:w="3261" w:type="dxa"/>
            <w:vAlign w:val="center"/>
          </w:tcPr>
          <w:p w14:paraId="04128ED1" w14:textId="77777777" w:rsidR="00E75C94" w:rsidRPr="00D0757F" w:rsidRDefault="00E75C94" w:rsidP="0056406A">
            <w:pPr>
              <w:spacing w:line="264" w:lineRule="auto"/>
            </w:pPr>
          </w:p>
        </w:tc>
      </w:tr>
      <w:tr w:rsidR="00E75C94" w:rsidRPr="00D0757F" w14:paraId="6F775A3B" w14:textId="77777777" w:rsidTr="0056406A">
        <w:trPr>
          <w:trHeight w:val="2041"/>
        </w:trPr>
        <w:tc>
          <w:tcPr>
            <w:tcW w:w="5665" w:type="dxa"/>
            <w:vAlign w:val="center"/>
          </w:tcPr>
          <w:p w14:paraId="5BC0BEC2" w14:textId="77777777" w:rsidR="00E75C94" w:rsidRPr="00D0757F" w:rsidRDefault="00E75C94" w:rsidP="0056406A">
            <w:pPr>
              <w:kinsoku w:val="0"/>
              <w:overflowPunct w:val="0"/>
              <w:spacing w:line="264" w:lineRule="auto"/>
              <w:textAlignment w:val="baseline"/>
              <w:rPr>
                <w:color w:val="auto"/>
                <w:lang w:eastAsia="en-US"/>
              </w:rPr>
            </w:pPr>
            <w:r w:rsidRPr="00D0757F">
              <w:rPr>
                <w:rFonts w:eastAsia="Times New Roman"/>
                <w:color w:val="auto"/>
              </w:rPr>
              <w:t xml:space="preserve">Plan the </w:t>
            </w:r>
            <w:r>
              <w:rPr>
                <w:rFonts w:eastAsia="Times New Roman"/>
                <w:color w:val="auto"/>
              </w:rPr>
              <w:t xml:space="preserve">applicant’s </w:t>
            </w:r>
            <w:r w:rsidRPr="00D0757F">
              <w:rPr>
                <w:rFonts w:eastAsia="Times New Roman"/>
                <w:color w:val="auto"/>
              </w:rPr>
              <w:t xml:space="preserve">route from entering the building to the interview to </w:t>
            </w:r>
            <w:r>
              <w:rPr>
                <w:rFonts w:eastAsia="Times New Roman"/>
                <w:color w:val="auto"/>
              </w:rPr>
              <w:t>minimise</w:t>
            </w:r>
            <w:r w:rsidRPr="00D0757F">
              <w:rPr>
                <w:rFonts w:eastAsia="Times New Roman"/>
                <w:color w:val="auto"/>
              </w:rPr>
              <w:t xml:space="preserve"> contact with </w:t>
            </w:r>
            <w:r>
              <w:rPr>
                <w:rFonts w:eastAsia="Times New Roman"/>
                <w:color w:val="auto"/>
              </w:rPr>
              <w:t>other people</w:t>
            </w:r>
            <w:r w:rsidRPr="00D0757F">
              <w:rPr>
                <w:rFonts w:eastAsia="Times New Roman"/>
                <w:noProof w:val="0"/>
                <w:color w:val="auto"/>
              </w:rPr>
              <w:t>.</w:t>
            </w:r>
          </w:p>
        </w:tc>
        <w:tc>
          <w:tcPr>
            <w:tcW w:w="567" w:type="dxa"/>
            <w:vAlign w:val="center"/>
          </w:tcPr>
          <w:p w14:paraId="0C630919" w14:textId="77777777" w:rsidR="00E75C94" w:rsidRPr="00D0757F" w:rsidRDefault="00E75C94" w:rsidP="0056406A">
            <w:pPr>
              <w:spacing w:line="264" w:lineRule="auto"/>
              <w:jc w:val="center"/>
            </w:pPr>
          </w:p>
        </w:tc>
        <w:tc>
          <w:tcPr>
            <w:tcW w:w="3261" w:type="dxa"/>
            <w:vAlign w:val="center"/>
          </w:tcPr>
          <w:p w14:paraId="4E60B7C8" w14:textId="77777777" w:rsidR="00E75C94" w:rsidRPr="00D0757F" w:rsidRDefault="00E75C94" w:rsidP="0056406A">
            <w:pPr>
              <w:spacing w:line="264" w:lineRule="auto"/>
            </w:pPr>
          </w:p>
        </w:tc>
      </w:tr>
      <w:tr w:rsidR="00E75C94" w:rsidRPr="00D0757F" w14:paraId="5F17B142" w14:textId="77777777" w:rsidTr="0056406A">
        <w:trPr>
          <w:trHeight w:val="1814"/>
        </w:trPr>
        <w:tc>
          <w:tcPr>
            <w:tcW w:w="5665" w:type="dxa"/>
            <w:vAlign w:val="center"/>
          </w:tcPr>
          <w:p w14:paraId="50CD7CD3" w14:textId="77777777" w:rsidR="00E75C94" w:rsidRPr="00D0757F" w:rsidRDefault="00E75C94" w:rsidP="0056406A">
            <w:pPr>
              <w:kinsoku w:val="0"/>
              <w:overflowPunct w:val="0"/>
              <w:spacing w:line="264" w:lineRule="auto"/>
              <w:textAlignment w:val="baseline"/>
            </w:pPr>
            <w:r w:rsidRPr="00D0757F">
              <w:rPr>
                <w:bCs/>
                <w:noProof w:val="0"/>
                <w:color w:val="auto"/>
                <w:lang w:eastAsia="en-US"/>
              </w:rPr>
              <w:t xml:space="preserve">Consider the seat configuration </w:t>
            </w:r>
            <w:r>
              <w:rPr>
                <w:bCs/>
                <w:noProof w:val="0"/>
                <w:color w:val="auto"/>
                <w:lang w:eastAsia="en-US"/>
              </w:rPr>
              <w:t xml:space="preserve">for </w:t>
            </w:r>
            <w:r w:rsidRPr="00D0757F">
              <w:rPr>
                <w:bCs/>
                <w:noProof w:val="0"/>
                <w:color w:val="auto"/>
                <w:lang w:eastAsia="en-US"/>
              </w:rPr>
              <w:t>social distancing when accessing and leaving the interview room.</w:t>
            </w:r>
            <w:r w:rsidRPr="00D0757F">
              <w:br w:type="page"/>
            </w:r>
          </w:p>
        </w:tc>
        <w:tc>
          <w:tcPr>
            <w:tcW w:w="567" w:type="dxa"/>
            <w:vAlign w:val="center"/>
          </w:tcPr>
          <w:p w14:paraId="763A7A00" w14:textId="77777777" w:rsidR="00E75C94" w:rsidRPr="00D0757F" w:rsidRDefault="00E75C94" w:rsidP="0056406A">
            <w:pPr>
              <w:spacing w:line="264" w:lineRule="auto"/>
              <w:jc w:val="center"/>
            </w:pPr>
          </w:p>
        </w:tc>
        <w:tc>
          <w:tcPr>
            <w:tcW w:w="3261" w:type="dxa"/>
            <w:vAlign w:val="center"/>
          </w:tcPr>
          <w:p w14:paraId="3C67398D" w14:textId="77777777" w:rsidR="00E75C94" w:rsidRPr="00D0757F" w:rsidRDefault="00E75C94" w:rsidP="0056406A">
            <w:pPr>
              <w:spacing w:line="264" w:lineRule="auto"/>
            </w:pPr>
          </w:p>
        </w:tc>
      </w:tr>
    </w:tbl>
    <w:p w14:paraId="2C2E4374" w14:textId="77777777" w:rsidR="00B4057E" w:rsidRDefault="00B4057E"/>
    <w:sectPr w:rsidR="00B4057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23907A" w14:textId="77777777" w:rsidR="001F076C" w:rsidRDefault="001F076C" w:rsidP="001F076C">
      <w:pPr>
        <w:spacing w:before="0" w:after="0"/>
      </w:pPr>
      <w:r>
        <w:separator/>
      </w:r>
    </w:p>
  </w:endnote>
  <w:endnote w:type="continuationSeparator" w:id="0">
    <w:p w14:paraId="2401628B" w14:textId="77777777" w:rsidR="001F076C" w:rsidRDefault="001F076C" w:rsidP="001F076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ra">
    <w:altName w:val="Khmer UI"/>
    <w:charset w:val="00"/>
    <w:family w:val="auto"/>
    <w:pitch w:val="variable"/>
    <w:sig w:usb0="A000006F" w:usb1="5000004B" w:usb2="0001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D1262" w14:textId="52BF87D3" w:rsidR="001F076C" w:rsidRDefault="001F076C">
    <w:pPr>
      <w:pStyle w:val="Footer"/>
    </w:pPr>
    <w:r>
      <w:drawing>
        <wp:anchor distT="0" distB="0" distL="114300" distR="114300" simplePos="0" relativeHeight="251659264" behindDoc="0" locked="0" layoutInCell="1" allowOverlap="1" wp14:anchorId="3964BAD1" wp14:editId="2D3FDDA5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095375" cy="368300"/>
          <wp:effectExtent l="0" t="0" r="0" b="0"/>
          <wp:wrapNone/>
          <wp:docPr id="7" name="Picture 7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Shap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36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0CCB54" w14:textId="77777777" w:rsidR="001F076C" w:rsidRDefault="001F07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A0F8F7" w14:textId="77777777" w:rsidR="001F076C" w:rsidRDefault="001F076C" w:rsidP="001F076C">
      <w:pPr>
        <w:spacing w:before="0" w:after="0"/>
      </w:pPr>
      <w:r>
        <w:separator/>
      </w:r>
    </w:p>
  </w:footnote>
  <w:footnote w:type="continuationSeparator" w:id="0">
    <w:p w14:paraId="32C17FF4" w14:textId="77777777" w:rsidR="001F076C" w:rsidRDefault="001F076C" w:rsidP="001F076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7CA0CC" w14:textId="54E9E6B1" w:rsidR="001F076C" w:rsidRDefault="001F076C">
    <w:pPr>
      <w:pStyle w:val="Header"/>
    </w:pPr>
    <w:r>
      <w:drawing>
        <wp:inline distT="0" distB="0" distL="0" distR="0" wp14:anchorId="167F16D9" wp14:editId="249C47D8">
          <wp:extent cx="1554480" cy="506578"/>
          <wp:effectExtent l="0" t="0" r="7620" b="8255"/>
          <wp:docPr id="6" name="Picture 6" descr="T Leve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4480" cy="5065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E5FB39" w14:textId="77777777" w:rsidR="001F076C" w:rsidRDefault="001F07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462FA7"/>
    <w:multiLevelType w:val="hybridMultilevel"/>
    <w:tmpl w:val="B65ECD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76C"/>
    <w:rsid w:val="000C7E18"/>
    <w:rsid w:val="00123316"/>
    <w:rsid w:val="001769FB"/>
    <w:rsid w:val="001D7B85"/>
    <w:rsid w:val="001E4914"/>
    <w:rsid w:val="001F076C"/>
    <w:rsid w:val="00496B44"/>
    <w:rsid w:val="0063297E"/>
    <w:rsid w:val="007014A7"/>
    <w:rsid w:val="00B4057E"/>
    <w:rsid w:val="00B94DB5"/>
    <w:rsid w:val="00BF6184"/>
    <w:rsid w:val="00C9544B"/>
    <w:rsid w:val="00E678CC"/>
    <w:rsid w:val="00E7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86630"/>
  <w15:chartTrackingRefBased/>
  <w15:docId w15:val="{1216BC27-CF62-4083-A415-FA7AB95BA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76C"/>
    <w:pPr>
      <w:spacing w:before="120" w:after="120" w:line="240" w:lineRule="auto"/>
    </w:pPr>
    <w:rPr>
      <w:rFonts w:ascii="Sora" w:hAnsi="Sora" w:cs="Sora"/>
      <w:noProof/>
      <w:color w:val="262626" w:themeColor="text1" w:themeTint="D9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6B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96B44"/>
    <w:pPr>
      <w:keepNext w:val="0"/>
      <w:keepLines w:val="0"/>
      <w:spacing w:before="120" w:after="120" w:line="192" w:lineRule="auto"/>
      <w:outlineLvl w:val="1"/>
    </w:pPr>
    <w:rPr>
      <w:rFonts w:ascii="Poppins" w:eastAsiaTheme="minorHAnsi" w:hAnsi="Poppins" w:cs="Poppins"/>
      <w:b/>
      <w:bCs/>
      <w:iCs/>
      <w:color w:val="262626" w:themeColor="text1" w:themeTint="D9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076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F076C"/>
    <w:pPr>
      <w:spacing w:before="120" w:after="12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1F076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F076C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1F076C"/>
    <w:rPr>
      <w:rFonts w:ascii="Sora" w:hAnsi="Sora" w:cs="Sora"/>
      <w:noProof/>
      <w:color w:val="262626" w:themeColor="text1" w:themeTint="D9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F076C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1F076C"/>
    <w:rPr>
      <w:rFonts w:ascii="Sora" w:hAnsi="Sora" w:cs="Sora"/>
      <w:noProof/>
      <w:color w:val="262626" w:themeColor="text1" w:themeTint="D9"/>
      <w:lang w:eastAsia="en-GB"/>
    </w:rPr>
  </w:style>
  <w:style w:type="character" w:customStyle="1" w:styleId="normaltextrun">
    <w:name w:val="normaltextrun"/>
    <w:basedOn w:val="DefaultParagraphFont"/>
    <w:rsid w:val="001F076C"/>
  </w:style>
  <w:style w:type="character" w:customStyle="1" w:styleId="eop">
    <w:name w:val="eop"/>
    <w:basedOn w:val="DefaultParagraphFont"/>
    <w:rsid w:val="001F076C"/>
  </w:style>
  <w:style w:type="character" w:customStyle="1" w:styleId="Heading2Char">
    <w:name w:val="Heading 2 Char"/>
    <w:basedOn w:val="DefaultParagraphFont"/>
    <w:link w:val="Heading2"/>
    <w:uiPriority w:val="9"/>
    <w:rsid w:val="00496B44"/>
    <w:rPr>
      <w:rFonts w:ascii="Poppins" w:hAnsi="Poppins" w:cs="Poppins"/>
      <w:b/>
      <w:bCs/>
      <w:iCs/>
      <w:noProof/>
      <w:color w:val="262626" w:themeColor="text1" w:themeTint="D9"/>
      <w:sz w:val="24"/>
      <w:szCs w:val="32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496B44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eastAsia="en-GB"/>
    </w:rPr>
  </w:style>
  <w:style w:type="paragraph" w:styleId="ListParagraph">
    <w:name w:val="List Paragraph"/>
    <w:basedOn w:val="Normal"/>
    <w:uiPriority w:val="34"/>
    <w:qFormat/>
    <w:rsid w:val="001769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Abbie Hildebrandt</dc:creator>
  <cp:keywords/>
  <dc:description/>
  <cp:lastModifiedBy>Abbie Hildebrandt</cp:lastModifiedBy>
  <cp:revision>4</cp:revision>
  <dcterms:created xsi:type="dcterms:W3CDTF">2021-09-28T13:36:00Z</dcterms:created>
  <dcterms:modified xsi:type="dcterms:W3CDTF">2021-09-28T13:36:00Z</dcterms:modified>
</cp:coreProperties>
</file>